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BDB" w:rsidRPr="006A4477" w:rsidRDefault="006A4477" w:rsidP="00A7369F">
      <w:pPr>
        <w:spacing w:after="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График оценочных процедур (АЛГЕБРА):</w:t>
      </w:r>
    </w:p>
    <w:p w:rsidR="00E75BDB" w:rsidRDefault="00E75BDB" w:rsidP="00E75BD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04"/>
        <w:gridCol w:w="4127"/>
        <w:gridCol w:w="1484"/>
        <w:gridCol w:w="1841"/>
        <w:gridCol w:w="1910"/>
      </w:tblGrid>
      <w:tr w:rsidR="00A7369F" w:rsidTr="00A7369F">
        <w:trPr>
          <w:trHeight w:val="144"/>
          <w:tblCellSpacing w:w="20" w:type="nil"/>
        </w:trPr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448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158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487" w:type="dxa"/>
            <w:tcMar>
              <w:top w:w="50" w:type="dxa"/>
              <w:left w:w="100" w:type="dxa"/>
            </w:tcMar>
            <w:vAlign w:val="center"/>
          </w:tcPr>
          <w:p w:rsidR="00A7369F" w:rsidRPr="00C65544" w:rsidRDefault="00A7369F" w:rsidP="006A4477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Рациональные числа</w:t>
            </w:r>
          </w:p>
        </w:tc>
        <w:tc>
          <w:tcPr>
            <w:tcW w:w="158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48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  <w:tc>
          <w:tcPr>
            <w:tcW w:w="158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48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  <w:tc>
          <w:tcPr>
            <w:tcW w:w="158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48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графики. Функции</w:t>
            </w:r>
          </w:p>
        </w:tc>
        <w:tc>
          <w:tcPr>
            <w:tcW w:w="158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487" w:type="dxa"/>
            <w:tcMar>
              <w:top w:w="50" w:type="dxa"/>
              <w:left w:w="100" w:type="dxa"/>
            </w:tcMar>
            <w:vAlign w:val="center"/>
          </w:tcPr>
          <w:p w:rsidR="00A7369F" w:rsidRPr="005E0843" w:rsidRDefault="00A7369F" w:rsidP="006A447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  <w:r w:rsidR="005E08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(ВПР)</w:t>
            </w:r>
          </w:p>
        </w:tc>
        <w:tc>
          <w:tcPr>
            <w:tcW w:w="158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7369F" w:rsidRPr="00C65544" w:rsidRDefault="00A7369F" w:rsidP="006A4477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E75BDB" w:rsidRDefault="00E75BDB" w:rsidP="00E75BDB">
      <w:pPr>
        <w:sectPr w:rsidR="00E75BDB" w:rsidSect="00A7369F">
          <w:type w:val="continuous"/>
          <w:pgSz w:w="11906" w:h="16383"/>
          <w:pgMar w:top="720" w:right="720" w:bottom="720" w:left="720" w:header="720" w:footer="720" w:gutter="0"/>
          <w:cols w:space="720"/>
          <w:docGrid w:linePitch="299"/>
        </w:sectPr>
      </w:pPr>
    </w:p>
    <w:p w:rsidR="00E75BDB" w:rsidRDefault="00E75BDB" w:rsidP="00E75BD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554"/>
        <w:gridCol w:w="1344"/>
        <w:gridCol w:w="1841"/>
        <w:gridCol w:w="1910"/>
      </w:tblGrid>
      <w:tr w:rsidR="00A7369F" w:rsidTr="00A7369F">
        <w:trPr>
          <w:trHeight w:val="144"/>
          <w:tblCellSpacing w:w="20" w:type="nil"/>
        </w:trPr>
        <w:tc>
          <w:tcPr>
            <w:tcW w:w="11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45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Pr="00C65544" w:rsidRDefault="00A7369F" w:rsidP="006A4477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Квадратные корни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Pr="00C65544" w:rsidRDefault="00A7369F" w:rsidP="006A4477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Степень с целым показателем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выражения. Квадратный трёхчлен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выражения. Алгебраическая дробь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Pr="00C65544" w:rsidRDefault="00A7369F" w:rsidP="006A4477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Квадратные уравнения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Pr="00C65544" w:rsidRDefault="00A7369F" w:rsidP="006A4477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неравенства. Неравенства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Функции. Основные понятия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Функции. Числовые функции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Pr="005E0843" w:rsidRDefault="00A7369F" w:rsidP="006A447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  <w:r w:rsidR="005E08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(ВПР)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7369F" w:rsidRPr="00C65544" w:rsidRDefault="00A7369F" w:rsidP="006A4477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E75BDB" w:rsidRDefault="00E75BDB" w:rsidP="00E75BDB">
      <w:pPr>
        <w:sectPr w:rsidR="00E75BDB" w:rsidSect="00A7369F">
          <w:type w:val="continuous"/>
          <w:pgSz w:w="11906" w:h="16383"/>
          <w:pgMar w:top="1701" w:right="1134" w:bottom="850" w:left="1134" w:header="720" w:footer="720" w:gutter="0"/>
          <w:cols w:space="720"/>
        </w:sectPr>
      </w:pPr>
    </w:p>
    <w:p w:rsidR="00A7369F" w:rsidRDefault="00E75BDB" w:rsidP="00A7369F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</w:p>
    <w:p w:rsidR="00E75BDB" w:rsidRPr="00A7369F" w:rsidRDefault="00E75BDB" w:rsidP="00A7369F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66"/>
        <w:gridCol w:w="3751"/>
        <w:gridCol w:w="1270"/>
        <w:gridCol w:w="1841"/>
        <w:gridCol w:w="1910"/>
      </w:tblGrid>
      <w:tr w:rsidR="00A7369F" w:rsidTr="00A7369F">
        <w:trPr>
          <w:trHeight w:val="144"/>
          <w:tblCellSpacing w:w="20" w:type="nil"/>
        </w:trPr>
        <w:tc>
          <w:tcPr>
            <w:tcW w:w="99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47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9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A7369F" w:rsidRPr="00C65544" w:rsidRDefault="00A7369F" w:rsidP="006A4477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Действительные числа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9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A7369F" w:rsidRPr="00C65544" w:rsidRDefault="00A7369F" w:rsidP="006A4477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Уравнения с одной переменной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9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A7369F" w:rsidRPr="00C65544" w:rsidRDefault="00A7369F" w:rsidP="006A4477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9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неравенства. Неравенства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9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9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последовательности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995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A7369F" w:rsidRPr="005E0843" w:rsidRDefault="00A7369F" w:rsidP="006A4477">
            <w:pPr>
              <w:spacing w:after="0"/>
              <w:ind w:left="135"/>
              <w:rPr>
                <w:lang w:val="ru-RU"/>
              </w:rPr>
            </w:pPr>
            <w:r w:rsidRPr="005E084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</w:t>
            </w:r>
            <w:r w:rsidR="005E08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5E08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7369F" w:rsidRPr="00C65544" w:rsidRDefault="00A7369F" w:rsidP="006A4477">
            <w:pPr>
              <w:spacing w:after="0"/>
              <w:ind w:left="135"/>
              <w:rPr>
                <w:lang w:val="ru-RU"/>
              </w:rPr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C6554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E75BDB" w:rsidRDefault="00E75BDB" w:rsidP="00E75BDB">
      <w:pPr>
        <w:sectPr w:rsidR="00E75BDB" w:rsidSect="00A7369F">
          <w:type w:val="continuous"/>
          <w:pgSz w:w="11906" w:h="16383"/>
          <w:pgMar w:top="1701" w:right="1134" w:bottom="850" w:left="1134" w:header="720" w:footer="720" w:gutter="0"/>
          <w:cols w:space="720"/>
        </w:sectPr>
      </w:pPr>
    </w:p>
    <w:p w:rsidR="00A7369F" w:rsidRDefault="00A7369F" w:rsidP="00E75BDB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График оценочных процедур (ГЕОМЕТРИЯ)</w:t>
      </w:r>
    </w:p>
    <w:p w:rsidR="00E75BDB" w:rsidRDefault="00E75BDB" w:rsidP="00E75BD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3555"/>
        <w:gridCol w:w="1342"/>
        <w:gridCol w:w="1841"/>
        <w:gridCol w:w="1910"/>
      </w:tblGrid>
      <w:tr w:rsidR="00A7369F" w:rsidTr="00A7369F">
        <w:trPr>
          <w:trHeight w:val="144"/>
          <w:tblCellSpacing w:w="20" w:type="nil"/>
        </w:trPr>
        <w:tc>
          <w:tcPr>
            <w:tcW w:w="117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45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Простейшие геометрические фигуры и их свойства. </w:t>
            </w:r>
            <w:r>
              <w:rPr>
                <w:rFonts w:ascii="Times New Roman" w:hAnsi="Times New Roman"/>
                <w:color w:val="000000"/>
                <w:sz w:val="24"/>
              </w:rPr>
              <w:t>Измерение геометрических величин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Треугольники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04" w:type="dxa"/>
            <w:tcMar>
              <w:top w:w="50" w:type="dxa"/>
              <w:left w:w="100" w:type="dxa"/>
            </w:tcMar>
            <w:vAlign w:val="center"/>
          </w:tcPr>
          <w:p w:rsidR="00A7369F" w:rsidRPr="001077FA" w:rsidRDefault="00A7369F" w:rsidP="006A4477">
            <w:pPr>
              <w:spacing w:after="0"/>
              <w:ind w:left="135"/>
              <w:rPr>
                <w:lang w:val="ru-RU"/>
              </w:rPr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>Параллельные прямые, сумма углов треугольника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04" w:type="dxa"/>
            <w:tcMar>
              <w:top w:w="50" w:type="dxa"/>
              <w:left w:w="100" w:type="dxa"/>
            </w:tcMar>
            <w:vAlign w:val="center"/>
          </w:tcPr>
          <w:p w:rsidR="00A7369F" w:rsidRPr="001077FA" w:rsidRDefault="00A7369F" w:rsidP="006A4477">
            <w:pPr>
              <w:spacing w:after="0"/>
              <w:ind w:left="135"/>
              <w:rPr>
                <w:lang w:val="ru-RU"/>
              </w:rPr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>Окружность и круг. Геометрические построения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04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 знаний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7369F" w:rsidRPr="001077FA" w:rsidRDefault="00A7369F" w:rsidP="006A4477">
            <w:pPr>
              <w:spacing w:after="0"/>
              <w:ind w:left="135"/>
              <w:rPr>
                <w:lang w:val="ru-RU"/>
              </w:rPr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E75BDB" w:rsidRDefault="00E75BDB" w:rsidP="00E75BDB">
      <w:pPr>
        <w:sectPr w:rsidR="00E75BDB" w:rsidSect="00A7369F">
          <w:type w:val="continuous"/>
          <w:pgSz w:w="11906" w:h="16383"/>
          <w:pgMar w:top="1701" w:right="1134" w:bottom="850" w:left="1134" w:header="720" w:footer="720" w:gutter="0"/>
          <w:cols w:space="720"/>
        </w:sectPr>
      </w:pPr>
    </w:p>
    <w:p w:rsidR="00E75BDB" w:rsidRDefault="00E75BDB" w:rsidP="00E75BD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5"/>
        <w:gridCol w:w="3703"/>
        <w:gridCol w:w="1289"/>
        <w:gridCol w:w="1841"/>
        <w:gridCol w:w="1910"/>
      </w:tblGrid>
      <w:tr w:rsidR="00A7369F" w:rsidTr="00A7369F">
        <w:trPr>
          <w:trHeight w:val="144"/>
          <w:tblCellSpacing w:w="20" w:type="nil"/>
        </w:trPr>
        <w:tc>
          <w:tcPr>
            <w:tcW w:w="104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466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042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669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Четырёхугольники</w:t>
            </w:r>
          </w:p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042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669" w:type="dxa"/>
            <w:tcMar>
              <w:top w:w="50" w:type="dxa"/>
              <w:left w:w="100" w:type="dxa"/>
            </w:tcMar>
            <w:vAlign w:val="center"/>
          </w:tcPr>
          <w:p w:rsidR="00A7369F" w:rsidRPr="001077FA" w:rsidRDefault="00A7369F" w:rsidP="006A4477">
            <w:pPr>
              <w:spacing w:after="0"/>
              <w:ind w:left="135"/>
              <w:rPr>
                <w:lang w:val="ru-RU"/>
              </w:rPr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>Теорема Фалеса и теорема о пропорциональных отрезках, подобные треугольники</w:t>
            </w:r>
          </w:p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042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669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Площадь. Нахождение площадей треугольников и многоугольных фигур. </w:t>
            </w:r>
            <w:r>
              <w:rPr>
                <w:rFonts w:ascii="Times New Roman" w:hAnsi="Times New Roman"/>
                <w:color w:val="000000"/>
                <w:sz w:val="24"/>
              </w:rPr>
              <w:t>Площади подобных фигур</w:t>
            </w:r>
          </w:p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042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669" w:type="dxa"/>
            <w:tcMar>
              <w:top w:w="50" w:type="dxa"/>
              <w:left w:w="100" w:type="dxa"/>
            </w:tcMar>
            <w:vAlign w:val="center"/>
          </w:tcPr>
          <w:p w:rsidR="00A7369F" w:rsidRPr="001077FA" w:rsidRDefault="00A7369F" w:rsidP="006A4477">
            <w:pPr>
              <w:spacing w:after="0"/>
              <w:ind w:left="135"/>
              <w:rPr>
                <w:lang w:val="ru-RU"/>
              </w:rPr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>Теорема Пифагора и начала тригонометрии</w:t>
            </w:r>
          </w:p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042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669" w:type="dxa"/>
            <w:tcMar>
              <w:top w:w="50" w:type="dxa"/>
              <w:left w:w="100" w:type="dxa"/>
            </w:tcMar>
            <w:vAlign w:val="center"/>
          </w:tcPr>
          <w:p w:rsidR="00A7369F" w:rsidRPr="001077FA" w:rsidRDefault="00A7369F" w:rsidP="006A4477">
            <w:pPr>
              <w:spacing w:after="0"/>
              <w:ind w:left="135"/>
              <w:rPr>
                <w:lang w:val="ru-RU"/>
              </w:rPr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>Углы в окружности. Вписанные и описанные четырехугольники. Касательные к окружности. Касание окружностей</w:t>
            </w:r>
          </w:p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042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669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 знаний</w:t>
            </w:r>
          </w:p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7369F" w:rsidRPr="001077FA" w:rsidRDefault="00A7369F" w:rsidP="006A4477">
            <w:pPr>
              <w:spacing w:after="0"/>
              <w:ind w:left="135"/>
              <w:rPr>
                <w:lang w:val="ru-RU"/>
              </w:rPr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E75BDB" w:rsidRDefault="00E75BDB" w:rsidP="00E75BDB">
      <w:pPr>
        <w:sectPr w:rsidR="00E75BDB" w:rsidSect="00A7369F">
          <w:type w:val="continuous"/>
          <w:pgSz w:w="11906" w:h="16383"/>
          <w:pgMar w:top="1701" w:right="1134" w:bottom="850" w:left="1134" w:header="720" w:footer="720" w:gutter="0"/>
          <w:cols w:space="720"/>
        </w:sectPr>
      </w:pPr>
    </w:p>
    <w:p w:rsidR="00E75BDB" w:rsidRDefault="00E75BDB" w:rsidP="00E75BD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68"/>
        <w:gridCol w:w="3589"/>
        <w:gridCol w:w="1330"/>
        <w:gridCol w:w="1841"/>
        <w:gridCol w:w="1910"/>
      </w:tblGrid>
      <w:tr w:rsidR="00A7369F" w:rsidTr="00A7369F">
        <w:trPr>
          <w:trHeight w:val="144"/>
          <w:tblCellSpacing w:w="20" w:type="nil"/>
        </w:trPr>
        <w:tc>
          <w:tcPr>
            <w:tcW w:w="11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454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Default="00A7369F" w:rsidP="006A4477"/>
        </w:tc>
        <w:tc>
          <w:tcPr>
            <w:tcW w:w="158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7369F" w:rsidRDefault="00A7369F" w:rsidP="006A4477">
            <w:pPr>
              <w:spacing w:after="0"/>
              <w:ind w:left="135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43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Тригонометрия. Теоремы косинусов и синусов. </w:t>
            </w:r>
            <w:r>
              <w:rPr>
                <w:rFonts w:ascii="Times New Roman" w:hAnsi="Times New Roman"/>
                <w:color w:val="000000"/>
                <w:sz w:val="24"/>
              </w:rPr>
              <w:t>Решение треугольников</w:t>
            </w:r>
          </w:p>
        </w:tc>
        <w:tc>
          <w:tcPr>
            <w:tcW w:w="158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43" w:type="dxa"/>
            <w:tcMar>
              <w:top w:w="50" w:type="dxa"/>
              <w:left w:w="100" w:type="dxa"/>
            </w:tcMar>
            <w:vAlign w:val="center"/>
          </w:tcPr>
          <w:p w:rsidR="00A7369F" w:rsidRPr="001077FA" w:rsidRDefault="00A7369F" w:rsidP="006A4477">
            <w:pPr>
              <w:spacing w:after="0"/>
              <w:ind w:left="135"/>
              <w:rPr>
                <w:lang w:val="ru-RU"/>
              </w:rPr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подобия. Метрические соотношения в окружности</w:t>
            </w:r>
          </w:p>
        </w:tc>
        <w:tc>
          <w:tcPr>
            <w:tcW w:w="158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43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Векторы</w:t>
            </w:r>
          </w:p>
        </w:tc>
        <w:tc>
          <w:tcPr>
            <w:tcW w:w="158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43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Декартовы координаты на плоскости </w:t>
            </w:r>
          </w:p>
        </w:tc>
        <w:tc>
          <w:tcPr>
            <w:tcW w:w="158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43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Правильные многоугольники. Длина окружности и площадь круга.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Вычисление площадей</w:t>
            </w:r>
          </w:p>
        </w:tc>
        <w:tc>
          <w:tcPr>
            <w:tcW w:w="158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4543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Движения плоскости</w:t>
            </w:r>
          </w:p>
        </w:tc>
        <w:tc>
          <w:tcPr>
            <w:tcW w:w="158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43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158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</w:p>
        </w:tc>
      </w:tr>
      <w:tr w:rsidR="00A7369F" w:rsidTr="00A7369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7369F" w:rsidRPr="001077FA" w:rsidRDefault="00A7369F" w:rsidP="006A4477">
            <w:pPr>
              <w:spacing w:after="0"/>
              <w:ind w:left="135"/>
              <w:rPr>
                <w:lang w:val="ru-RU"/>
              </w:rPr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 w:rsidRPr="001077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Default="00A7369F" w:rsidP="006A4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E75BDB" w:rsidRDefault="00E75BDB" w:rsidP="00E75BDB">
      <w:pPr>
        <w:sectPr w:rsidR="00E75BDB" w:rsidSect="00A7369F">
          <w:type w:val="continuous"/>
          <w:pgSz w:w="11906" w:h="16383"/>
          <w:pgMar w:top="1701" w:right="1134" w:bottom="850" w:left="1134" w:header="720" w:footer="720" w:gutter="0"/>
          <w:cols w:space="720"/>
        </w:sectPr>
      </w:pPr>
    </w:p>
    <w:p w:rsidR="00A7369F" w:rsidRPr="00A7369F" w:rsidRDefault="00A7369F" w:rsidP="00E75BDB">
      <w:pPr>
        <w:spacing w:after="0"/>
        <w:ind w:left="120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График оценочных процедур (ВЕРОЯТНОСТЬ И СТАТИСТИКА)</w:t>
      </w:r>
    </w:p>
    <w:p w:rsidR="00E75BDB" w:rsidRPr="00E75BDB" w:rsidRDefault="00E75BDB" w:rsidP="00E75BDB">
      <w:pPr>
        <w:spacing w:after="0"/>
        <w:ind w:left="120"/>
      </w:pPr>
      <w:r w:rsidRPr="00E75BDB">
        <w:rPr>
          <w:rFonts w:ascii="Times New Roman" w:hAnsi="Times New Roman"/>
          <w:b/>
          <w:color w:val="000000"/>
          <w:sz w:val="28"/>
        </w:rPr>
        <w:t xml:space="preserve">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3548"/>
        <w:gridCol w:w="1347"/>
        <w:gridCol w:w="1841"/>
        <w:gridCol w:w="1910"/>
      </w:tblGrid>
      <w:tr w:rsidR="00A7369F" w:rsidRPr="00E75BDB" w:rsidTr="00A7369F">
        <w:trPr>
          <w:trHeight w:val="144"/>
          <w:tblCellSpacing w:w="20" w:type="nil"/>
        </w:trPr>
        <w:tc>
          <w:tcPr>
            <w:tcW w:w="11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45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</w:tr>
      <w:tr w:rsidR="00A7369F" w:rsidRPr="00E75BDB" w:rsidTr="00A7369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Pr="00E75BDB" w:rsidRDefault="00A7369F" w:rsidP="00E75BD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Pr="00E75BDB" w:rsidRDefault="00A7369F" w:rsidP="00E75BDB"/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Случайная изменчивость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Введение в теорию графов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rPr>
                <w:lang w:val="ru-RU"/>
              </w:rPr>
            </w:pPr>
            <w:r w:rsidRPr="00E75BDB"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и частота случайного события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E75BDB" w:rsidTr="00A7369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rPr>
                <w:lang w:val="ru-RU"/>
              </w:rPr>
            </w:pPr>
            <w:r w:rsidRPr="00E75BD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</w:tr>
    </w:tbl>
    <w:p w:rsidR="00E75BDB" w:rsidRPr="00E75BDB" w:rsidRDefault="00E75BDB" w:rsidP="00E75BDB">
      <w:pPr>
        <w:sectPr w:rsidR="00E75BDB" w:rsidRPr="00E75BDB" w:rsidSect="00A7369F">
          <w:type w:val="continuous"/>
          <w:pgSz w:w="11906" w:h="16383"/>
          <w:pgMar w:top="1701" w:right="1134" w:bottom="850" w:left="1134" w:header="720" w:footer="720" w:gutter="0"/>
          <w:cols w:space="720"/>
        </w:sectPr>
      </w:pPr>
    </w:p>
    <w:p w:rsidR="00E75BDB" w:rsidRPr="00E75BDB" w:rsidRDefault="00E75BDB" w:rsidP="00E75BDB">
      <w:pPr>
        <w:spacing w:after="0"/>
        <w:ind w:left="120"/>
      </w:pPr>
      <w:r w:rsidRPr="00E75BDB"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3549"/>
        <w:gridCol w:w="1346"/>
        <w:gridCol w:w="1841"/>
        <w:gridCol w:w="1910"/>
      </w:tblGrid>
      <w:tr w:rsidR="00A7369F" w:rsidRPr="00E75BDB" w:rsidTr="00A7369F">
        <w:trPr>
          <w:trHeight w:val="144"/>
          <w:tblCellSpacing w:w="20" w:type="nil"/>
        </w:trPr>
        <w:tc>
          <w:tcPr>
            <w:tcW w:w="117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45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</w:tr>
      <w:tr w:rsidR="00A7369F" w:rsidRPr="00E75BDB" w:rsidTr="00A7369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Pr="00E75BDB" w:rsidRDefault="00A7369F" w:rsidP="00E75BD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Pr="00E75BDB" w:rsidRDefault="00A7369F" w:rsidP="00E75BDB"/>
        </w:tc>
        <w:tc>
          <w:tcPr>
            <w:tcW w:w="159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1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Повторение курса 7 класса</w:t>
            </w:r>
          </w:p>
        </w:tc>
        <w:tc>
          <w:tcPr>
            <w:tcW w:w="159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1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Описательная статистика. Рассеивание данных</w:t>
            </w:r>
          </w:p>
        </w:tc>
        <w:tc>
          <w:tcPr>
            <w:tcW w:w="159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1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Множества</w:t>
            </w:r>
          </w:p>
        </w:tc>
        <w:tc>
          <w:tcPr>
            <w:tcW w:w="159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1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Вероятность случайного события</w:t>
            </w:r>
          </w:p>
        </w:tc>
        <w:tc>
          <w:tcPr>
            <w:tcW w:w="159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1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Введение в теорию графов</w:t>
            </w:r>
          </w:p>
        </w:tc>
        <w:tc>
          <w:tcPr>
            <w:tcW w:w="159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1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Случайные события</w:t>
            </w:r>
          </w:p>
        </w:tc>
        <w:tc>
          <w:tcPr>
            <w:tcW w:w="159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1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159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E75BDB" w:rsidTr="00A7369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rPr>
                <w:lang w:val="ru-RU"/>
              </w:rPr>
            </w:pPr>
            <w:r w:rsidRPr="00E75BD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593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</w:tbl>
    <w:p w:rsidR="00E75BDB" w:rsidRPr="00E75BDB" w:rsidRDefault="00E75BDB" w:rsidP="00E75BDB">
      <w:pPr>
        <w:sectPr w:rsidR="00E75BDB" w:rsidRPr="00E75BDB" w:rsidSect="00A7369F">
          <w:type w:val="continuous"/>
          <w:pgSz w:w="11906" w:h="16383"/>
          <w:pgMar w:top="1701" w:right="1134" w:bottom="850" w:left="1134" w:header="720" w:footer="720" w:gutter="0"/>
          <w:cols w:space="720"/>
        </w:sectPr>
      </w:pPr>
    </w:p>
    <w:p w:rsidR="00E75BDB" w:rsidRPr="00E75BDB" w:rsidRDefault="00E75BDB" w:rsidP="00E75BDB">
      <w:pPr>
        <w:spacing w:after="0"/>
        <w:ind w:left="120"/>
      </w:pPr>
      <w:r w:rsidRPr="00E75BDB"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1"/>
        <w:gridCol w:w="3554"/>
        <w:gridCol w:w="1342"/>
        <w:gridCol w:w="1841"/>
        <w:gridCol w:w="1910"/>
      </w:tblGrid>
      <w:tr w:rsidR="00A7369F" w:rsidRPr="00E75BDB" w:rsidTr="00A7369F">
        <w:trPr>
          <w:trHeight w:val="144"/>
          <w:tblCellSpacing w:w="20" w:type="nil"/>
        </w:trPr>
        <w:tc>
          <w:tcPr>
            <w:tcW w:w="11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44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</w:tr>
      <w:tr w:rsidR="00A7369F" w:rsidRPr="00E75BDB" w:rsidTr="00A7369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Pr="00E75BDB" w:rsidRDefault="00A7369F" w:rsidP="00E75BD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369F" w:rsidRPr="00E75BDB" w:rsidRDefault="00A7369F" w:rsidP="00E75BDB"/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7369F" w:rsidRPr="00E75BDB" w:rsidRDefault="00A7369F" w:rsidP="00E75BDB">
            <w:pPr>
              <w:spacing w:after="0"/>
              <w:ind w:left="135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496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Повторение курса 8 класса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496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Элементы комбинаторики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496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Геометрическая вероятность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496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Испытания Бернулли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496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Случайная величина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6A4477" w:rsidTr="00A7369F">
        <w:trPr>
          <w:trHeight w:val="144"/>
          <w:tblCellSpacing w:w="20" w:type="nil"/>
        </w:trPr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496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>Обобщение, контроль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</w:p>
        </w:tc>
      </w:tr>
      <w:tr w:rsidR="00A7369F" w:rsidRPr="00E75BDB" w:rsidTr="00A7369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rPr>
                <w:lang w:val="ru-RU"/>
              </w:rPr>
            </w:pPr>
            <w:r w:rsidRPr="00E75BD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369F" w:rsidRPr="00E75BDB" w:rsidRDefault="00A7369F" w:rsidP="00E75BDB">
            <w:pPr>
              <w:spacing w:after="0"/>
              <w:ind w:left="135"/>
              <w:jc w:val="center"/>
            </w:pPr>
            <w:r w:rsidRPr="00E75BDB"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</w:tr>
    </w:tbl>
    <w:p w:rsidR="00E75BDB" w:rsidRPr="00E75BDB" w:rsidRDefault="00E75BDB" w:rsidP="00E75BDB">
      <w:pPr>
        <w:sectPr w:rsidR="00E75BDB" w:rsidRPr="00E75BDB" w:rsidSect="00A7369F">
          <w:type w:val="continuous"/>
          <w:pgSz w:w="11906" w:h="16383"/>
          <w:pgMar w:top="850" w:right="1134" w:bottom="1701" w:left="1134" w:header="720" w:footer="720" w:gutter="0"/>
          <w:cols w:space="720"/>
          <w:docGrid w:linePitch="299"/>
        </w:sectPr>
      </w:pPr>
    </w:p>
    <w:p w:rsidR="00E75BDB" w:rsidRDefault="00E75BDB"/>
    <w:sectPr w:rsidR="00E75BDB" w:rsidSect="00A7369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D32"/>
    <w:rsid w:val="005E0843"/>
    <w:rsid w:val="006A4477"/>
    <w:rsid w:val="00A7369F"/>
    <w:rsid w:val="00D30D32"/>
    <w:rsid w:val="00E75BDB"/>
    <w:rsid w:val="00F4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6FF373-5EC7-4F9D-84D5-773378DE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BDB"/>
    <w:pPr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</dc:creator>
  <cp:keywords/>
  <dc:description/>
  <cp:lastModifiedBy>Zav</cp:lastModifiedBy>
  <cp:revision>6</cp:revision>
  <dcterms:created xsi:type="dcterms:W3CDTF">2026-10-15T18:08:00Z</dcterms:created>
  <dcterms:modified xsi:type="dcterms:W3CDTF">2026-10-15T18:47:00Z</dcterms:modified>
</cp:coreProperties>
</file>